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6E69" w14:textId="77777777" w:rsidR="00FF3DF0" w:rsidRDefault="00000000">
      <w:pPr>
        <w:pStyle w:val="Ttulo1"/>
        <w:spacing w:before="70" w:line="276" w:lineRule="auto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-7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COMISSÃO</w:t>
      </w:r>
      <w:r>
        <w:rPr>
          <w:spacing w:val="-8"/>
        </w:rPr>
        <w:t xml:space="preserve"> </w:t>
      </w:r>
      <w:r>
        <w:t>PERMANENTE</w:t>
      </w:r>
      <w:r>
        <w:rPr>
          <w:spacing w:val="-8"/>
        </w:rPr>
        <w:t xml:space="preserve"> </w:t>
      </w:r>
      <w:r>
        <w:t>DE EVOLUÇÃO FUNCIONAL – COPEF</w:t>
      </w:r>
    </w:p>
    <w:p w14:paraId="10C1774E" w14:textId="77777777" w:rsidR="00FF3DF0" w:rsidRDefault="00FF3DF0">
      <w:pPr>
        <w:pStyle w:val="Corpodetexto"/>
        <w:spacing w:before="41"/>
        <w:rPr>
          <w:b/>
        </w:rPr>
      </w:pPr>
    </w:p>
    <w:p w14:paraId="690AB7E9" w14:textId="77777777" w:rsidR="00FF3DF0" w:rsidRDefault="00000000">
      <w:pPr>
        <w:pStyle w:val="Ttulo2"/>
      </w:pPr>
      <w:r>
        <w:t>Recorrente:</w:t>
      </w:r>
      <w:r>
        <w:rPr>
          <w:spacing w:val="-5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Servidor)</w:t>
      </w:r>
    </w:p>
    <w:p w14:paraId="5B3E57E9" w14:textId="77777777" w:rsidR="00FF3DF0" w:rsidRDefault="00000000">
      <w:pPr>
        <w:spacing w:before="40"/>
        <w:ind w:left="145"/>
        <w:jc w:val="both"/>
        <w:rPr>
          <w:b/>
          <w:sz w:val="24"/>
        </w:rPr>
      </w:pPr>
      <w:r>
        <w:rPr>
          <w:b/>
          <w:sz w:val="24"/>
        </w:rPr>
        <w:t>Recorrido:</w:t>
      </w:r>
      <w:r>
        <w:rPr>
          <w:b/>
          <w:spacing w:val="-4"/>
          <w:sz w:val="24"/>
        </w:rPr>
        <w:t xml:space="preserve"> COPEF</w:t>
      </w:r>
    </w:p>
    <w:p w14:paraId="01BF5F90" w14:textId="77777777" w:rsidR="00FF3DF0" w:rsidRDefault="00FF3DF0">
      <w:pPr>
        <w:pStyle w:val="Corpodetexto"/>
        <w:spacing w:before="82"/>
        <w:rPr>
          <w:b/>
        </w:rPr>
      </w:pPr>
    </w:p>
    <w:p w14:paraId="25C1C997" w14:textId="2FC8883E" w:rsidR="00FF3DF0" w:rsidRDefault="00000000">
      <w:pPr>
        <w:pStyle w:val="Corpodetexto"/>
        <w:tabs>
          <w:tab w:val="left" w:pos="2498"/>
          <w:tab w:val="left" w:pos="2730"/>
          <w:tab w:val="left" w:pos="5566"/>
          <w:tab w:val="left" w:pos="5946"/>
          <w:tab w:val="left" w:pos="6199"/>
        </w:tabs>
        <w:spacing w:line="360" w:lineRule="auto"/>
        <w:ind w:left="145" w:right="282"/>
        <w:jc w:val="both"/>
      </w:pPr>
      <w:r>
        <w:t>(Nome</w:t>
      </w:r>
      <w:r>
        <w:rPr>
          <w:spacing w:val="80"/>
          <w:w w:val="150"/>
        </w:rPr>
        <w:t xml:space="preserve">  </w:t>
      </w:r>
      <w:r>
        <w:t>do</w:t>
      </w:r>
      <w:r>
        <w:rPr>
          <w:spacing w:val="80"/>
          <w:w w:val="150"/>
        </w:rPr>
        <w:t xml:space="preserve">  </w:t>
      </w:r>
      <w:r>
        <w:t>Servidor)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brasileiro</w:t>
      </w:r>
      <w:r>
        <w:rPr>
          <w:spacing w:val="80"/>
          <w:w w:val="150"/>
        </w:rPr>
        <w:t xml:space="preserve">  </w:t>
      </w:r>
      <w:r>
        <w:t>(a),</w:t>
      </w:r>
      <w:r>
        <w:rPr>
          <w:spacing w:val="80"/>
          <w:w w:val="150"/>
        </w:rPr>
        <w:t xml:space="preserve">  </w:t>
      </w:r>
      <w:r>
        <w:t>estado</w:t>
      </w:r>
      <w:r>
        <w:rPr>
          <w:spacing w:val="40"/>
        </w:rPr>
        <w:t xml:space="preserve"> </w:t>
      </w:r>
      <w:r>
        <w:rPr>
          <w:spacing w:val="-2"/>
        </w:rPr>
        <w:t>civil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profissão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matrícula</w:t>
      </w:r>
      <w:r>
        <w:rPr>
          <w:spacing w:val="80"/>
          <w:w w:val="150"/>
        </w:rPr>
        <w:t xml:space="preserve">  </w:t>
      </w:r>
      <w:r>
        <w:t xml:space="preserve">funcional </w:t>
      </w:r>
      <w:r>
        <w:rPr>
          <w:spacing w:val="-6"/>
        </w:rPr>
        <w:t>nº</w:t>
      </w:r>
      <w:r>
        <w:rPr>
          <w:u w:val="single"/>
        </w:rPr>
        <w:tab/>
      </w:r>
      <w:r>
        <w:t xml:space="preserve">, vem respeitosamente, </w:t>
      </w:r>
      <w:r w:rsidRPr="003114E3">
        <w:rPr>
          <w:b/>
          <w:bCs/>
        </w:rPr>
        <w:t>com fulcro no art. 2</w:t>
      </w:r>
      <w:bookmarkStart w:id="0" w:name="_bookmark0"/>
      <w:bookmarkEnd w:id="0"/>
      <w:r w:rsidR="008D62C4" w:rsidRPr="003114E3">
        <w:rPr>
          <w:b/>
          <w:bCs/>
        </w:rPr>
        <w:t>0</w:t>
      </w:r>
      <w:hyperlink w:anchor="_bookmark1" w:history="1">
        <w:r w:rsidRPr="003114E3">
          <w:rPr>
            <w:b/>
            <w:bCs/>
            <w:vertAlign w:val="superscript"/>
          </w:rPr>
          <w:t>1</w:t>
        </w:r>
      </w:hyperlink>
      <w:r w:rsidRPr="003114E3">
        <w:rPr>
          <w:b/>
          <w:bCs/>
        </w:rPr>
        <w:t xml:space="preserve">, parágrafo único do Decreto Municipal N° </w:t>
      </w:r>
      <w:r w:rsidR="008D62C4" w:rsidRPr="003114E3">
        <w:rPr>
          <w:b/>
          <w:bCs/>
        </w:rPr>
        <w:t>49.994</w:t>
      </w:r>
      <w:r w:rsidRPr="003114E3">
        <w:rPr>
          <w:b/>
          <w:bCs/>
        </w:rPr>
        <w:t xml:space="preserve">, de </w:t>
      </w:r>
      <w:r w:rsidR="008D62C4" w:rsidRPr="003114E3">
        <w:rPr>
          <w:b/>
          <w:bCs/>
        </w:rPr>
        <w:t>23/10/2025</w:t>
      </w:r>
      <w:r>
        <w:t xml:space="preserve"> interpor o presente</w:t>
      </w:r>
    </w:p>
    <w:p w14:paraId="165F7B21" w14:textId="77777777" w:rsidR="00FF3DF0" w:rsidRDefault="00FF3DF0">
      <w:pPr>
        <w:pStyle w:val="Corpodetexto"/>
        <w:spacing w:before="138"/>
      </w:pPr>
    </w:p>
    <w:p w14:paraId="6803603A" w14:textId="77777777" w:rsidR="00FF3DF0" w:rsidRDefault="00000000">
      <w:pPr>
        <w:pStyle w:val="Ttulo1"/>
        <w:ind w:left="2"/>
      </w:pPr>
      <w:r>
        <w:t>RECURSO</w:t>
      </w:r>
      <w:r>
        <w:rPr>
          <w:spacing w:val="-4"/>
        </w:rPr>
        <w:t xml:space="preserve"> </w:t>
      </w:r>
      <w:r>
        <w:rPr>
          <w:spacing w:val="-2"/>
        </w:rPr>
        <w:t>ADMINISTRATIVO</w:t>
      </w:r>
    </w:p>
    <w:p w14:paraId="648F7699" w14:textId="77777777" w:rsidR="00FF3DF0" w:rsidRDefault="00FF3DF0">
      <w:pPr>
        <w:pStyle w:val="Corpodetexto"/>
        <w:rPr>
          <w:b/>
        </w:rPr>
      </w:pPr>
    </w:p>
    <w:p w14:paraId="6EC5AA24" w14:textId="77777777" w:rsidR="00FF3DF0" w:rsidRDefault="00FF3DF0">
      <w:pPr>
        <w:pStyle w:val="Corpodetexto"/>
        <w:rPr>
          <w:b/>
        </w:rPr>
      </w:pPr>
    </w:p>
    <w:p w14:paraId="301D09C3" w14:textId="3DF10D53" w:rsidR="00FF3DF0" w:rsidRDefault="00000000">
      <w:pPr>
        <w:pStyle w:val="Corpodetexto"/>
        <w:spacing w:line="360" w:lineRule="auto"/>
        <w:ind w:left="145" w:right="291" w:firstLine="2268"/>
        <w:jc w:val="both"/>
      </w:pPr>
      <w:r>
        <w:t xml:space="preserve">contra o Decreto </w:t>
      </w:r>
      <w:r w:rsidR="008D62C4" w:rsidRPr="008D62C4">
        <w:rPr>
          <w:highlight w:val="yellow"/>
        </w:rPr>
        <w:t>XX.XXX</w:t>
      </w:r>
      <w:r w:rsidR="008D62C4">
        <w:t>/2025</w:t>
      </w:r>
      <w:r>
        <w:t>, que aprova a lista nominal de servidores públicos classificados para progressão por merecimento, sendo ele publicado</w:t>
      </w:r>
      <w:r>
        <w:rPr>
          <w:spacing w:val="40"/>
        </w:rPr>
        <w:t xml:space="preserve"> </w:t>
      </w:r>
      <w:r>
        <w:t xml:space="preserve">em </w:t>
      </w:r>
      <w:r w:rsidR="008D62C4" w:rsidRPr="008D62C4">
        <w:rPr>
          <w:highlight w:val="yellow"/>
        </w:rPr>
        <w:t>XX</w:t>
      </w:r>
      <w:r>
        <w:t>/12/202</w:t>
      </w:r>
      <w:r w:rsidR="008D62C4">
        <w:t>5</w:t>
      </w:r>
      <w:r>
        <w:t xml:space="preserve"> e que denegou a progressão horizontal por merecimento ao signatário.</w:t>
      </w:r>
    </w:p>
    <w:p w14:paraId="650C39DB" w14:textId="77777777" w:rsidR="00FF3DF0" w:rsidRDefault="00FF3DF0">
      <w:pPr>
        <w:pStyle w:val="Corpodetexto"/>
        <w:spacing w:before="138"/>
      </w:pPr>
    </w:p>
    <w:p w14:paraId="2114735B" w14:textId="77777777" w:rsidR="00FF3DF0" w:rsidRDefault="00000000">
      <w:pPr>
        <w:pStyle w:val="Ttulo1"/>
        <w:numPr>
          <w:ilvl w:val="0"/>
          <w:numId w:val="1"/>
        </w:numPr>
        <w:tabs>
          <w:tab w:val="left" w:pos="404"/>
        </w:tabs>
        <w:spacing w:before="1"/>
        <w:ind w:right="0" w:hanging="259"/>
      </w:pPr>
      <w:r>
        <w:t>DA</w:t>
      </w:r>
      <w:r>
        <w:rPr>
          <w:spacing w:val="-2"/>
        </w:rPr>
        <w:t xml:space="preserve"> TEMPESTIVIDADE</w:t>
      </w:r>
    </w:p>
    <w:p w14:paraId="289A3A02" w14:textId="77777777" w:rsidR="00FF3DF0" w:rsidRDefault="00000000">
      <w:pPr>
        <w:pStyle w:val="Corpodetexto"/>
        <w:spacing w:before="138" w:line="360" w:lineRule="auto"/>
        <w:ind w:left="145" w:right="292" w:firstLine="2268"/>
        <w:jc w:val="both"/>
      </w:pPr>
      <w:r>
        <w:t>O presente Recurso é tempestivo, uma vez que o prazo para interposição é de 15 (quinze) dias úteis, contado a partir da data do Decreto.</w:t>
      </w:r>
    </w:p>
    <w:p w14:paraId="3FB0314C" w14:textId="77777777" w:rsidR="00FF3DF0" w:rsidRDefault="00FF3DF0">
      <w:pPr>
        <w:pStyle w:val="Corpodetexto"/>
        <w:spacing w:before="138"/>
      </w:pPr>
    </w:p>
    <w:p w14:paraId="656010E4" w14:textId="77777777" w:rsidR="00FF3DF0" w:rsidRDefault="00000000">
      <w:pPr>
        <w:pStyle w:val="PargrafodaLista"/>
        <w:numPr>
          <w:ilvl w:val="0"/>
          <w:numId w:val="1"/>
        </w:numPr>
        <w:tabs>
          <w:tab w:val="left" w:pos="404"/>
        </w:tabs>
        <w:ind w:hanging="259"/>
        <w:rPr>
          <w:b/>
          <w:sz w:val="18"/>
          <w:u w:val="none"/>
        </w:rPr>
      </w:pPr>
      <w:r>
        <w:rPr>
          <w:b/>
          <w:sz w:val="24"/>
          <w:u w:val="none"/>
        </w:rPr>
        <w:t>DOS</w:t>
      </w:r>
      <w:r>
        <w:rPr>
          <w:b/>
          <w:spacing w:val="-7"/>
          <w:sz w:val="24"/>
          <w:u w:val="none"/>
        </w:rPr>
        <w:t xml:space="preserve"> </w:t>
      </w:r>
      <w:r>
        <w:rPr>
          <w:b/>
          <w:sz w:val="24"/>
          <w:u w:val="none"/>
        </w:rPr>
        <w:t>FATOS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DA</w:t>
      </w:r>
      <w:r>
        <w:rPr>
          <w:b/>
          <w:spacing w:val="-5"/>
          <w:sz w:val="24"/>
          <w:u w:val="none"/>
        </w:rPr>
        <w:t xml:space="preserve"> </w:t>
      </w:r>
      <w:r>
        <w:rPr>
          <w:b/>
          <w:sz w:val="24"/>
          <w:u w:val="none"/>
        </w:rPr>
        <w:t>DECISÃO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 xml:space="preserve">RECORRIDA </w:t>
      </w:r>
      <w:r>
        <w:rPr>
          <w:b/>
          <w:sz w:val="18"/>
          <w:u w:val="none"/>
        </w:rPr>
        <w:t>(</w:t>
      </w:r>
      <w:r>
        <w:rPr>
          <w:b/>
          <w:sz w:val="18"/>
        </w:rPr>
        <w:t>UTILIZE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QUANTAS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LINHAS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NECESSÁRIO)</w:t>
      </w:r>
    </w:p>
    <w:p w14:paraId="3174E454" w14:textId="77777777" w:rsidR="00FF3DF0" w:rsidRDefault="00FF3DF0">
      <w:pPr>
        <w:pStyle w:val="Corpodetexto"/>
        <w:rPr>
          <w:b/>
          <w:sz w:val="18"/>
        </w:rPr>
      </w:pPr>
    </w:p>
    <w:p w14:paraId="6C683AC3" w14:textId="77777777" w:rsidR="00FF3DF0" w:rsidRDefault="00FF3DF0">
      <w:pPr>
        <w:pStyle w:val="Corpodetexto"/>
        <w:rPr>
          <w:b/>
          <w:sz w:val="18"/>
        </w:rPr>
      </w:pPr>
    </w:p>
    <w:p w14:paraId="75A33948" w14:textId="77777777" w:rsidR="00FF3DF0" w:rsidRDefault="00FF3DF0">
      <w:pPr>
        <w:pStyle w:val="Corpodetexto"/>
        <w:rPr>
          <w:b/>
          <w:sz w:val="18"/>
        </w:rPr>
      </w:pPr>
    </w:p>
    <w:p w14:paraId="11D97579" w14:textId="77777777" w:rsidR="00FF3DF0" w:rsidRDefault="00FF3DF0">
      <w:pPr>
        <w:pStyle w:val="Corpodetexto"/>
        <w:spacing w:before="138"/>
        <w:rPr>
          <w:b/>
          <w:sz w:val="18"/>
        </w:rPr>
      </w:pPr>
    </w:p>
    <w:p w14:paraId="5E7C4F3D" w14:textId="77777777" w:rsidR="00FF3DF0" w:rsidRDefault="00000000">
      <w:pPr>
        <w:pStyle w:val="PargrafodaLista"/>
        <w:numPr>
          <w:ilvl w:val="0"/>
          <w:numId w:val="1"/>
        </w:numPr>
        <w:tabs>
          <w:tab w:val="left" w:pos="404"/>
        </w:tabs>
        <w:ind w:hanging="259"/>
        <w:rPr>
          <w:b/>
          <w:sz w:val="18"/>
          <w:u w:val="none"/>
        </w:rPr>
      </w:pPr>
      <w:r>
        <w:rPr>
          <w:b/>
          <w:sz w:val="24"/>
          <w:u w:val="none"/>
        </w:rPr>
        <w:t>DOS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sz w:val="24"/>
          <w:u w:val="none"/>
        </w:rPr>
        <w:t>PEDIDOS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18"/>
          <w:u w:val="none"/>
        </w:rPr>
        <w:t>(</w:t>
      </w:r>
      <w:r>
        <w:rPr>
          <w:b/>
          <w:sz w:val="18"/>
        </w:rPr>
        <w:t>UTILIZE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QUANTAS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LINHAS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NECESSÁRIO)</w:t>
      </w:r>
    </w:p>
    <w:p w14:paraId="61F8BE69" w14:textId="77777777" w:rsidR="00FF3DF0" w:rsidRDefault="00FF3DF0">
      <w:pPr>
        <w:pStyle w:val="Corpodetexto"/>
        <w:rPr>
          <w:b/>
        </w:rPr>
      </w:pPr>
    </w:p>
    <w:p w14:paraId="1EADA786" w14:textId="77777777" w:rsidR="00FF3DF0" w:rsidRDefault="00FF3DF0">
      <w:pPr>
        <w:pStyle w:val="Corpodetexto"/>
        <w:rPr>
          <w:b/>
        </w:rPr>
      </w:pPr>
    </w:p>
    <w:p w14:paraId="0700904E" w14:textId="77777777" w:rsidR="00FF3DF0" w:rsidRDefault="00FF3DF0">
      <w:pPr>
        <w:pStyle w:val="Corpodetexto"/>
        <w:spacing w:before="138"/>
        <w:rPr>
          <w:b/>
        </w:rPr>
      </w:pPr>
    </w:p>
    <w:p w14:paraId="3BACC4E5" w14:textId="77777777" w:rsidR="00FF3DF0" w:rsidRDefault="00000000">
      <w:pPr>
        <w:pStyle w:val="Corpodetexto"/>
        <w:ind w:left="145"/>
      </w:pPr>
      <w:r>
        <w:t>Nestes</w:t>
      </w:r>
      <w:r>
        <w:rPr>
          <w:spacing w:val="-4"/>
        </w:rPr>
        <w:t xml:space="preserve"> </w:t>
      </w:r>
      <w:r>
        <w:t>Termos,</w:t>
      </w:r>
      <w:r>
        <w:rPr>
          <w:spacing w:val="-4"/>
        </w:rPr>
        <w:t xml:space="preserve"> </w:t>
      </w:r>
      <w:r>
        <w:t>pede</w:t>
      </w:r>
      <w:r>
        <w:rPr>
          <w:spacing w:val="-2"/>
        </w:rPr>
        <w:t xml:space="preserve"> deferimento.</w:t>
      </w:r>
    </w:p>
    <w:p w14:paraId="6E0A66BF" w14:textId="77777777" w:rsidR="00FF3DF0" w:rsidRDefault="00000000">
      <w:pPr>
        <w:pStyle w:val="Corpodetexto"/>
        <w:spacing w:before="138"/>
        <w:ind w:right="134"/>
        <w:jc w:val="center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data.</w:t>
      </w:r>
    </w:p>
    <w:p w14:paraId="20149A43" w14:textId="77777777" w:rsidR="00FF3DF0" w:rsidRDefault="00000000">
      <w:pPr>
        <w:pStyle w:val="Ttulo2"/>
        <w:spacing w:before="138"/>
        <w:ind w:left="5" w:right="137"/>
        <w:jc w:val="center"/>
      </w:pPr>
      <w:r>
        <w:rPr>
          <w:smallCaps/>
        </w:rPr>
        <w:t>(Nome</w:t>
      </w:r>
      <w:r>
        <w:rPr>
          <w:smallCaps/>
          <w:spacing w:val="13"/>
        </w:rPr>
        <w:t xml:space="preserve"> </w:t>
      </w:r>
      <w:r>
        <w:rPr>
          <w:smallCaps/>
        </w:rPr>
        <w:t>do</w:t>
      </w:r>
      <w:r>
        <w:rPr>
          <w:smallCaps/>
          <w:spacing w:val="15"/>
        </w:rPr>
        <w:t xml:space="preserve"> </w:t>
      </w:r>
      <w:r>
        <w:rPr>
          <w:smallCaps/>
          <w:spacing w:val="-2"/>
        </w:rPr>
        <w:t>Servidor)</w:t>
      </w:r>
    </w:p>
    <w:p w14:paraId="516EACF8" w14:textId="77777777" w:rsidR="00FF3DF0" w:rsidRDefault="00000000">
      <w:pPr>
        <w:pStyle w:val="Corpodetexto"/>
        <w:spacing w:before="138"/>
        <w:ind w:right="134"/>
        <w:jc w:val="center"/>
      </w:pPr>
      <w:r>
        <w:rPr>
          <w:spacing w:val="-2"/>
        </w:rPr>
        <w:t>Recorrente</w:t>
      </w:r>
    </w:p>
    <w:p w14:paraId="1DEE7B84" w14:textId="77777777" w:rsidR="00FF3DF0" w:rsidRDefault="00000000">
      <w:pPr>
        <w:pStyle w:val="Corpodetexto"/>
        <w:spacing w:before="2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2EF74F" wp14:editId="5BD2470C">
                <wp:simplePos x="0" y="0"/>
                <wp:positionH relativeFrom="page">
                  <wp:posOffset>989964</wp:posOffset>
                </wp:positionH>
                <wp:positionV relativeFrom="paragraph">
                  <wp:posOffset>289791</wp:posOffset>
                </wp:positionV>
                <wp:extent cx="1396365" cy="76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6365" cy="7620"/>
                          <a:chOff x="0" y="0"/>
                          <a:chExt cx="139636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" y="635"/>
                            <a:ext cx="13950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095" h="6350">
                                <a:moveTo>
                                  <a:pt x="1395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395095" y="6350"/>
                                </a:lnTo>
                                <a:lnTo>
                                  <a:pt x="1395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" y="635"/>
                            <a:ext cx="13950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095" h="6350">
                                <a:moveTo>
                                  <a:pt x="0" y="6350"/>
                                </a:moveTo>
                                <a:lnTo>
                                  <a:pt x="1395095" y="6350"/>
                                </a:lnTo>
                                <a:lnTo>
                                  <a:pt x="1395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D73AF" id="Group 1" o:spid="_x0000_s1026" style="position:absolute;margin-left:77.95pt;margin-top:22.8pt;width:109.95pt;height:.6pt;z-index:-15728640;mso-wrap-distance-left:0;mso-wrap-distance-right:0;mso-position-horizontal-relative:page" coordsize="139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">
                <v:shape id="Graphic 2" o:spid="_x0000_s1027" style="position:absolute;left:6;top:6;width:13951;height:63;visibility:visible;mso-wrap-style:square;v-text-anchor:top" coordsize="1395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" path="m1395095,l,,,6350r1395095,l1395095,xe" fillcolor="black" stroked="f">
                  <v:path arrowok="t"/>
                </v:shape>
                <v:shape id="Graphic 3" o:spid="_x0000_s1028" style="position:absolute;left:6;top:6;width:13951;height:63;visibility:visible;mso-wrap-style:square;v-text-anchor:top" coordsize="1395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" path="m,6350r1395095,l1395095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bookmarkStart w:id="1" w:name="_bookmark1"/>
    <w:bookmarkEnd w:id="1"/>
    <w:p w14:paraId="61052D20" w14:textId="01D74F4E" w:rsidR="00FF3DF0" w:rsidRDefault="00000000" w:rsidP="003114E3">
      <w:pPr>
        <w:spacing w:before="59"/>
        <w:ind w:left="145"/>
        <w:jc w:val="both"/>
        <w:rPr>
          <w:sz w:val="18"/>
        </w:rPr>
      </w:pPr>
      <w:r>
        <w:fldChar w:fldCharType="begin"/>
      </w:r>
      <w:r>
        <w:instrText>HYPERLINK \l "_bookmark0"</w:instrText>
      </w:r>
      <w:r>
        <w:fldChar w:fldCharType="separate"/>
      </w:r>
      <w:r>
        <w:rPr>
          <w:position w:val="9"/>
          <w:sz w:val="14"/>
        </w:rPr>
        <w:t>1</w:t>
      </w:r>
      <w:r>
        <w:fldChar w:fldCharType="end"/>
      </w: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 w:rsidR="003114E3">
        <w:rPr>
          <w:sz w:val="18"/>
        </w:rPr>
        <w:t>0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formulário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Avaliação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competências</w:t>
      </w:r>
      <w:r>
        <w:rPr>
          <w:spacing w:val="-3"/>
          <w:sz w:val="18"/>
        </w:rPr>
        <w:t xml:space="preserve"> </w:t>
      </w:r>
      <w:r>
        <w:rPr>
          <w:sz w:val="18"/>
        </w:rPr>
        <w:t>constituti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anexo</w:t>
      </w:r>
      <w:r>
        <w:rPr>
          <w:spacing w:val="-4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deste</w:t>
      </w:r>
      <w:r>
        <w:rPr>
          <w:spacing w:val="-2"/>
          <w:sz w:val="18"/>
        </w:rPr>
        <w:t xml:space="preserve"> Regulamento</w:t>
      </w:r>
    </w:p>
    <w:p w14:paraId="1EA10AFB" w14:textId="77777777" w:rsidR="00FF3DF0" w:rsidRDefault="00000000" w:rsidP="003114E3">
      <w:pPr>
        <w:spacing w:before="13"/>
        <w:ind w:left="145" w:right="136"/>
        <w:jc w:val="both"/>
        <w:rPr>
          <w:sz w:val="18"/>
        </w:rPr>
      </w:pPr>
      <w:r>
        <w:rPr>
          <w:sz w:val="18"/>
        </w:rPr>
        <w:t>Parágrafo único. Após a publicação do Decreto que concede as progressões, os servidores que se sentirem prejudicados terão o prazo de 15 dias úteis para entrarem com recurso a contar da data do Decreto.</w:t>
      </w:r>
    </w:p>
    <w:sectPr w:rsidR="00FF3DF0">
      <w:type w:val="continuous"/>
      <w:pgSz w:w="11910" w:h="16840"/>
      <w:pgMar w:top="16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14552"/>
    <w:multiLevelType w:val="hybridMultilevel"/>
    <w:tmpl w:val="305A5954"/>
    <w:lvl w:ilvl="0" w:tplc="6F4639D2">
      <w:start w:val="1"/>
      <w:numFmt w:val="decimal"/>
      <w:lvlText w:val="%1)"/>
      <w:lvlJc w:val="left"/>
      <w:pPr>
        <w:ind w:left="40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8C8FA8">
      <w:numFmt w:val="bullet"/>
      <w:lvlText w:val="•"/>
      <w:lvlJc w:val="left"/>
      <w:pPr>
        <w:ind w:left="1281" w:hanging="260"/>
      </w:pPr>
      <w:rPr>
        <w:rFonts w:hint="default"/>
        <w:lang w:val="pt-PT" w:eastAsia="en-US" w:bidi="ar-SA"/>
      </w:rPr>
    </w:lvl>
    <w:lvl w:ilvl="2" w:tplc="CA2233E8">
      <w:numFmt w:val="bullet"/>
      <w:lvlText w:val="•"/>
      <w:lvlJc w:val="left"/>
      <w:pPr>
        <w:ind w:left="2162" w:hanging="260"/>
      </w:pPr>
      <w:rPr>
        <w:rFonts w:hint="default"/>
        <w:lang w:val="pt-PT" w:eastAsia="en-US" w:bidi="ar-SA"/>
      </w:rPr>
    </w:lvl>
    <w:lvl w:ilvl="3" w:tplc="A41401C4">
      <w:numFmt w:val="bullet"/>
      <w:lvlText w:val="•"/>
      <w:lvlJc w:val="left"/>
      <w:pPr>
        <w:ind w:left="3044" w:hanging="260"/>
      </w:pPr>
      <w:rPr>
        <w:rFonts w:hint="default"/>
        <w:lang w:val="pt-PT" w:eastAsia="en-US" w:bidi="ar-SA"/>
      </w:rPr>
    </w:lvl>
    <w:lvl w:ilvl="4" w:tplc="0B284DFE">
      <w:numFmt w:val="bullet"/>
      <w:lvlText w:val="•"/>
      <w:lvlJc w:val="left"/>
      <w:pPr>
        <w:ind w:left="3925" w:hanging="260"/>
      </w:pPr>
      <w:rPr>
        <w:rFonts w:hint="default"/>
        <w:lang w:val="pt-PT" w:eastAsia="en-US" w:bidi="ar-SA"/>
      </w:rPr>
    </w:lvl>
    <w:lvl w:ilvl="5" w:tplc="66043FC6">
      <w:numFmt w:val="bullet"/>
      <w:lvlText w:val="•"/>
      <w:lvlJc w:val="left"/>
      <w:pPr>
        <w:ind w:left="4807" w:hanging="260"/>
      </w:pPr>
      <w:rPr>
        <w:rFonts w:hint="default"/>
        <w:lang w:val="pt-PT" w:eastAsia="en-US" w:bidi="ar-SA"/>
      </w:rPr>
    </w:lvl>
    <w:lvl w:ilvl="6" w:tplc="E2D0DECA">
      <w:numFmt w:val="bullet"/>
      <w:lvlText w:val="•"/>
      <w:lvlJc w:val="left"/>
      <w:pPr>
        <w:ind w:left="5688" w:hanging="260"/>
      </w:pPr>
      <w:rPr>
        <w:rFonts w:hint="default"/>
        <w:lang w:val="pt-PT" w:eastAsia="en-US" w:bidi="ar-SA"/>
      </w:rPr>
    </w:lvl>
    <w:lvl w:ilvl="7" w:tplc="AD96CA74">
      <w:numFmt w:val="bullet"/>
      <w:lvlText w:val="•"/>
      <w:lvlJc w:val="left"/>
      <w:pPr>
        <w:ind w:left="6569" w:hanging="260"/>
      </w:pPr>
      <w:rPr>
        <w:rFonts w:hint="default"/>
        <w:lang w:val="pt-PT" w:eastAsia="en-US" w:bidi="ar-SA"/>
      </w:rPr>
    </w:lvl>
    <w:lvl w:ilvl="8" w:tplc="641C0A62">
      <w:numFmt w:val="bullet"/>
      <w:lvlText w:val="•"/>
      <w:lvlJc w:val="left"/>
      <w:pPr>
        <w:ind w:left="7451" w:hanging="260"/>
      </w:pPr>
      <w:rPr>
        <w:rFonts w:hint="default"/>
        <w:lang w:val="pt-PT" w:eastAsia="en-US" w:bidi="ar-SA"/>
      </w:rPr>
    </w:lvl>
  </w:abstractNum>
  <w:num w:numId="1" w16cid:durableId="114755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F0"/>
    <w:rsid w:val="003114E3"/>
    <w:rsid w:val="008D62C4"/>
    <w:rsid w:val="00FF34D0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EBBC"/>
  <w15:docId w15:val="{3DA7CE11-FB20-42E2-B1B2-FAFE2E8D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3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5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4" w:hanging="2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ASSEMPECE</dc:creator>
  <cp:lastModifiedBy>Joao Vitor Polesi dos Santos</cp:lastModifiedBy>
  <cp:revision>2</cp:revision>
  <dcterms:created xsi:type="dcterms:W3CDTF">2025-12-02T15:54:00Z</dcterms:created>
  <dcterms:modified xsi:type="dcterms:W3CDTF">2025-12-02T15:54:00Z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2024-12-06T00:00:00Z</vt:filetime>
  </property>
</Properties>
</file>